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60318" w14:textId="465A59C0" w:rsidR="00C56BE1" w:rsidRDefault="00BB503E" w:rsidP="00C56BE1">
      <w:pPr>
        <w:spacing w:before="100" w:beforeAutospacing="1" w:after="100" w:afterAutospacing="1" w:line="240" w:lineRule="auto"/>
        <w:jc w:val="center"/>
        <w:rPr>
          <w:rFonts w:ascii="Times New Roman" w:eastAsia="Times New Roman" w:hAnsi="Times New Roman" w:cs="Times New Roman"/>
          <w:sz w:val="24"/>
          <w:szCs w:val="24"/>
          <w:lang w:eastAsia="fr-FR"/>
        </w:rPr>
      </w:pPr>
      <w:r>
        <w:rPr>
          <w:noProof/>
        </w:rPr>
        <w:drawing>
          <wp:inline distT="0" distB="0" distL="0" distR="0" wp14:anchorId="4F51BEFC" wp14:editId="696FA10E">
            <wp:extent cx="2804160" cy="17216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6196" cy="1735220"/>
                    </a:xfrm>
                    <a:prstGeom prst="rect">
                      <a:avLst/>
                    </a:prstGeom>
                    <a:noFill/>
                    <a:ln>
                      <a:noFill/>
                    </a:ln>
                  </pic:spPr>
                </pic:pic>
              </a:graphicData>
            </a:graphic>
          </wp:inline>
        </w:drawing>
      </w:r>
    </w:p>
    <w:p w14:paraId="5499173E" w14:textId="77777777" w:rsidR="00C56BE1" w:rsidRDefault="00C56BE1" w:rsidP="00C56BE1">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50BDF5D3" w14:textId="1DF17EC5" w:rsidR="00C56BE1" w:rsidRPr="00C56BE1" w:rsidRDefault="00C56BE1" w:rsidP="00C56BE1">
      <w:pPr>
        <w:spacing w:before="100" w:beforeAutospacing="1" w:after="100" w:afterAutospacing="1" w:line="276" w:lineRule="auto"/>
        <w:jc w:val="center"/>
        <w:rPr>
          <w:rFonts w:asciiTheme="majorHAnsi" w:eastAsia="Times New Roman" w:hAnsiTheme="majorHAnsi" w:cstheme="majorHAnsi"/>
          <w:b/>
          <w:bCs/>
          <w:sz w:val="24"/>
          <w:szCs w:val="24"/>
          <w:lang w:eastAsia="fr-FR"/>
        </w:rPr>
      </w:pPr>
      <w:bookmarkStart w:id="0" w:name="_Hlk189562719"/>
      <w:r w:rsidRPr="00C56BE1">
        <w:rPr>
          <w:rFonts w:asciiTheme="majorHAnsi" w:eastAsia="Times New Roman" w:hAnsiTheme="majorHAnsi" w:cstheme="majorHAnsi"/>
          <w:b/>
          <w:bCs/>
          <w:sz w:val="24"/>
          <w:szCs w:val="24"/>
          <w:lang w:eastAsia="fr-FR"/>
        </w:rPr>
        <w:t>Encadrement légal de l'accès au Titre de Psychologue et limites de la VAE</w:t>
      </w:r>
    </w:p>
    <w:p w14:paraId="7C602888" w14:textId="0216345C" w:rsidR="00D65A51" w:rsidRPr="00C56BE1" w:rsidRDefault="00C56BE1" w:rsidP="00D65A51">
      <w:pPr>
        <w:spacing w:before="100" w:beforeAutospacing="1" w:after="100" w:afterAutospacing="1" w:line="276" w:lineRule="auto"/>
        <w:jc w:val="both"/>
        <w:outlineLvl w:val="2"/>
        <w:rPr>
          <w:rFonts w:asciiTheme="majorHAnsi" w:eastAsia="Times New Roman" w:hAnsiTheme="majorHAnsi" w:cstheme="majorHAnsi"/>
          <w:sz w:val="24"/>
          <w:szCs w:val="24"/>
          <w:lang w:eastAsia="fr-FR"/>
        </w:rPr>
      </w:pPr>
      <w:r w:rsidRPr="00C56BE1">
        <w:rPr>
          <w:rFonts w:asciiTheme="majorHAnsi" w:eastAsia="Times New Roman" w:hAnsiTheme="majorHAnsi" w:cstheme="majorHAnsi"/>
          <w:sz w:val="24"/>
          <w:szCs w:val="24"/>
          <w:lang w:eastAsia="fr-FR"/>
        </w:rPr>
        <w:t>Afin de garantir un haut niveau de qualification et de compétences aux futurs psychologues, le législateur a encadré l’obtention du Titre protégé de psychologue (</w:t>
      </w:r>
      <w:r w:rsidRPr="00C56BE1">
        <w:rPr>
          <w:rFonts w:asciiTheme="majorHAnsi" w:eastAsia="Times New Roman" w:hAnsiTheme="majorHAnsi" w:cstheme="majorHAnsi"/>
          <w:i/>
          <w:iCs/>
          <w:sz w:val="24"/>
          <w:szCs w:val="24"/>
          <w:lang w:eastAsia="fr-FR"/>
        </w:rPr>
        <w:t>loi de 1985, décret du 22 mars 1990</w:t>
      </w:r>
      <w:r w:rsidRPr="00C56BE1">
        <w:rPr>
          <w:rFonts w:asciiTheme="majorHAnsi" w:eastAsia="Times New Roman" w:hAnsiTheme="majorHAnsi" w:cstheme="majorHAnsi"/>
          <w:sz w:val="24"/>
          <w:szCs w:val="24"/>
          <w:lang w:eastAsia="fr-FR"/>
        </w:rPr>
        <w:t xml:space="preserve">). Son usage professionnel est strictement réservé aux personnes ayant suivi un </w:t>
      </w:r>
      <w:r w:rsidRPr="00C56BE1">
        <w:rPr>
          <w:rFonts w:asciiTheme="majorHAnsi" w:eastAsia="Times New Roman" w:hAnsiTheme="majorHAnsi" w:cstheme="majorHAnsi"/>
          <w:b/>
          <w:bCs/>
          <w:sz w:val="24"/>
          <w:szCs w:val="24"/>
          <w:lang w:eastAsia="fr-FR"/>
        </w:rPr>
        <w:t>cursus universitaire complet</w:t>
      </w:r>
      <w:r w:rsidRPr="00C56BE1">
        <w:rPr>
          <w:rFonts w:asciiTheme="majorHAnsi" w:eastAsia="Times New Roman" w:hAnsiTheme="majorHAnsi" w:cstheme="majorHAnsi"/>
          <w:sz w:val="24"/>
          <w:szCs w:val="24"/>
          <w:lang w:eastAsia="fr-FR"/>
        </w:rPr>
        <w:t>, comprenant une licence en Psychologie ainsi qu’un Master 1 et 2 en Psychologie</w:t>
      </w:r>
      <w:r w:rsidR="00D65A51">
        <w:rPr>
          <w:rFonts w:asciiTheme="majorHAnsi" w:eastAsia="Times New Roman" w:hAnsiTheme="majorHAnsi" w:cstheme="majorHAnsi"/>
          <w:sz w:val="24"/>
          <w:szCs w:val="24"/>
          <w:lang w:eastAsia="fr-FR"/>
        </w:rPr>
        <w:t>, pour prétendre à l’inscription</w:t>
      </w:r>
      <w:r w:rsidR="00D65A51" w:rsidRPr="00C56BE1">
        <w:rPr>
          <w:rFonts w:asciiTheme="majorHAnsi" w:eastAsia="Times New Roman" w:hAnsiTheme="majorHAnsi" w:cstheme="majorHAnsi"/>
          <w:sz w:val="24"/>
          <w:szCs w:val="24"/>
          <w:lang w:eastAsia="fr-FR"/>
        </w:rPr>
        <w:t xml:space="preserve"> au répertoire ADELI</w:t>
      </w:r>
      <w:r w:rsidR="00D65A51">
        <w:rPr>
          <w:rFonts w:asciiTheme="majorHAnsi" w:eastAsia="Times New Roman" w:hAnsiTheme="majorHAnsi" w:cstheme="majorHAnsi"/>
          <w:sz w:val="24"/>
          <w:szCs w:val="24"/>
          <w:lang w:eastAsia="fr-FR"/>
        </w:rPr>
        <w:t>.</w:t>
      </w:r>
    </w:p>
    <w:p w14:paraId="6D8272EF" w14:textId="77777777" w:rsidR="00C56BE1" w:rsidRDefault="00C56BE1" w:rsidP="00C56BE1">
      <w:pPr>
        <w:spacing w:after="0" w:line="276" w:lineRule="auto"/>
        <w:jc w:val="both"/>
        <w:rPr>
          <w:rFonts w:asciiTheme="majorHAnsi" w:eastAsia="Times New Roman" w:hAnsiTheme="majorHAnsi" w:cstheme="majorHAnsi"/>
          <w:sz w:val="24"/>
          <w:szCs w:val="24"/>
          <w:lang w:eastAsia="fr-FR"/>
        </w:rPr>
      </w:pPr>
      <w:r w:rsidRPr="00C56BE1">
        <w:rPr>
          <w:rFonts w:asciiTheme="majorHAnsi" w:eastAsia="Times New Roman" w:hAnsiTheme="majorHAnsi" w:cstheme="majorHAnsi"/>
          <w:sz w:val="24"/>
          <w:szCs w:val="24"/>
          <w:lang w:eastAsia="fr-FR"/>
        </w:rPr>
        <w:t>En complément, la formation requiert 500 heures de stage, réalisées sous un double tutorat :</w:t>
      </w:r>
      <w:r>
        <w:rPr>
          <w:rFonts w:asciiTheme="majorHAnsi" w:eastAsia="Times New Roman" w:hAnsiTheme="majorHAnsi" w:cstheme="majorHAnsi"/>
          <w:sz w:val="24"/>
          <w:szCs w:val="24"/>
          <w:lang w:eastAsia="fr-FR"/>
        </w:rPr>
        <w:br/>
        <w:t xml:space="preserve">- </w:t>
      </w:r>
      <w:r w:rsidRPr="00C56BE1">
        <w:rPr>
          <w:rFonts w:asciiTheme="majorHAnsi" w:eastAsia="Times New Roman" w:hAnsiTheme="majorHAnsi" w:cstheme="majorHAnsi"/>
          <w:sz w:val="24"/>
          <w:szCs w:val="24"/>
          <w:lang w:eastAsia="fr-FR"/>
        </w:rPr>
        <w:t>Un psychologue justifiant d’au moins trois années d’exercice ;</w:t>
      </w:r>
    </w:p>
    <w:p w14:paraId="153EEF87" w14:textId="40803376" w:rsidR="00C56BE1" w:rsidRPr="00C56BE1" w:rsidRDefault="00C56BE1" w:rsidP="00C56BE1">
      <w:pPr>
        <w:spacing w:after="0" w:line="276" w:lineRule="auto"/>
        <w:jc w:val="both"/>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t xml:space="preserve">- </w:t>
      </w:r>
      <w:r w:rsidRPr="00C56BE1">
        <w:rPr>
          <w:rFonts w:asciiTheme="majorHAnsi" w:eastAsia="Times New Roman" w:hAnsiTheme="majorHAnsi" w:cstheme="majorHAnsi"/>
          <w:sz w:val="24"/>
          <w:szCs w:val="24"/>
          <w:lang w:eastAsia="fr-FR"/>
        </w:rPr>
        <w:t>Un enseignant de l’Université de Poitiers.</w:t>
      </w:r>
    </w:p>
    <w:p w14:paraId="2A77C9B0" w14:textId="77777777" w:rsidR="00C56BE1" w:rsidRPr="00C56BE1" w:rsidRDefault="00C56BE1" w:rsidP="00C56BE1">
      <w:pPr>
        <w:spacing w:before="100" w:beforeAutospacing="1" w:after="100" w:afterAutospacing="1" w:line="276" w:lineRule="auto"/>
        <w:jc w:val="both"/>
        <w:rPr>
          <w:rFonts w:asciiTheme="majorHAnsi" w:eastAsia="Times New Roman" w:hAnsiTheme="majorHAnsi" w:cstheme="majorHAnsi"/>
          <w:sz w:val="24"/>
          <w:szCs w:val="24"/>
          <w:lang w:eastAsia="fr-FR"/>
        </w:rPr>
      </w:pPr>
      <w:r w:rsidRPr="00C56BE1">
        <w:rPr>
          <w:rFonts w:asciiTheme="majorHAnsi" w:eastAsia="Times New Roman" w:hAnsiTheme="majorHAnsi" w:cstheme="majorHAnsi"/>
          <w:sz w:val="24"/>
          <w:szCs w:val="24"/>
          <w:lang w:eastAsia="fr-FR"/>
        </w:rPr>
        <w:t>Ces stages ont pour objectif de préparer les futurs professionnels aux réalités du métier en leur permettant d’appréhender la complexité des situations auxquelles ils seront confrontés.</w:t>
      </w:r>
    </w:p>
    <w:p w14:paraId="5A3D3CA3" w14:textId="77777777" w:rsidR="0014130D" w:rsidRDefault="00C56BE1" w:rsidP="0014130D">
      <w:pPr>
        <w:spacing w:before="100" w:beforeAutospacing="1" w:after="100" w:afterAutospacing="1" w:line="276" w:lineRule="auto"/>
        <w:jc w:val="both"/>
        <w:rPr>
          <w:rFonts w:asciiTheme="majorHAnsi" w:eastAsia="Times New Roman" w:hAnsiTheme="majorHAnsi" w:cstheme="majorHAnsi"/>
          <w:sz w:val="24"/>
          <w:szCs w:val="24"/>
          <w:lang w:eastAsia="fr-FR"/>
        </w:rPr>
      </w:pPr>
      <w:r w:rsidRPr="0014130D">
        <w:rPr>
          <w:rFonts w:asciiTheme="majorHAnsi" w:eastAsia="Times New Roman" w:hAnsiTheme="majorHAnsi" w:cstheme="majorHAnsi"/>
          <w:sz w:val="24"/>
          <w:szCs w:val="24"/>
          <w:lang w:eastAsia="fr-FR"/>
        </w:rPr>
        <w:t>Pour obtenir le Titre unique de Psychologue (</w:t>
      </w:r>
      <w:r w:rsidRPr="0014130D">
        <w:rPr>
          <w:rFonts w:asciiTheme="majorHAnsi" w:eastAsia="Times New Roman" w:hAnsiTheme="majorHAnsi" w:cstheme="majorHAnsi"/>
          <w:i/>
          <w:iCs/>
          <w:sz w:val="24"/>
          <w:szCs w:val="24"/>
          <w:lang w:eastAsia="fr-FR"/>
        </w:rPr>
        <w:t>Décret n°90-255 du 22 mars 1990 modifié par décret n°2005-97 du 3 février 2005</w:t>
      </w:r>
      <w:r w:rsidRPr="0014130D">
        <w:rPr>
          <w:rFonts w:asciiTheme="majorHAnsi" w:eastAsia="Times New Roman" w:hAnsiTheme="majorHAnsi" w:cstheme="majorHAnsi"/>
          <w:sz w:val="24"/>
          <w:szCs w:val="24"/>
          <w:lang w:eastAsia="fr-FR"/>
        </w:rPr>
        <w:t xml:space="preserve">) et ainsi bénéficier du droit d’exercice, il est impératif de remplir les conditions suivantes : </w:t>
      </w:r>
    </w:p>
    <w:p w14:paraId="26C1FFBC" w14:textId="34E898DE" w:rsidR="00C56BE1" w:rsidRPr="0014130D" w:rsidRDefault="00C56BE1" w:rsidP="0014130D">
      <w:pPr>
        <w:pStyle w:val="Paragraphedeliste"/>
        <w:numPr>
          <w:ilvl w:val="0"/>
          <w:numId w:val="2"/>
        </w:numPr>
        <w:spacing w:before="100" w:beforeAutospacing="1" w:after="100" w:afterAutospacing="1" w:line="276" w:lineRule="auto"/>
        <w:jc w:val="both"/>
        <w:rPr>
          <w:rFonts w:asciiTheme="majorHAnsi" w:eastAsia="Times New Roman" w:hAnsiTheme="majorHAnsi" w:cstheme="majorHAnsi"/>
          <w:sz w:val="24"/>
          <w:szCs w:val="24"/>
          <w:lang w:eastAsia="fr-FR"/>
        </w:rPr>
      </w:pPr>
      <w:r w:rsidRPr="0014130D">
        <w:rPr>
          <w:rFonts w:asciiTheme="majorHAnsi" w:eastAsia="Times New Roman" w:hAnsiTheme="majorHAnsi" w:cstheme="majorHAnsi"/>
          <w:sz w:val="24"/>
          <w:szCs w:val="24"/>
          <w:lang w:eastAsia="fr-FR"/>
        </w:rPr>
        <w:t>avoir validé une licence (Licence 3) et un master complet en Psychologie (Master 1 et 2) ;</w:t>
      </w:r>
    </w:p>
    <w:p w14:paraId="263816DA" w14:textId="77777777" w:rsidR="00C56BE1" w:rsidRPr="00C56BE1" w:rsidRDefault="00C56BE1" w:rsidP="00C56BE1">
      <w:pPr>
        <w:pStyle w:val="Paragraphedeliste"/>
        <w:numPr>
          <w:ilvl w:val="0"/>
          <w:numId w:val="2"/>
        </w:numPr>
        <w:spacing w:before="100" w:beforeAutospacing="1" w:after="100" w:afterAutospacing="1" w:line="276" w:lineRule="auto"/>
        <w:jc w:val="both"/>
        <w:rPr>
          <w:rFonts w:asciiTheme="majorHAnsi" w:eastAsia="Times New Roman" w:hAnsiTheme="majorHAnsi" w:cstheme="majorHAnsi"/>
          <w:sz w:val="24"/>
          <w:szCs w:val="24"/>
          <w:lang w:eastAsia="fr-FR"/>
        </w:rPr>
      </w:pPr>
      <w:r w:rsidRPr="00C56BE1">
        <w:rPr>
          <w:rFonts w:asciiTheme="majorHAnsi" w:eastAsia="Times New Roman" w:hAnsiTheme="majorHAnsi" w:cstheme="majorHAnsi"/>
          <w:sz w:val="24"/>
          <w:szCs w:val="24"/>
          <w:lang w:eastAsia="fr-FR"/>
        </w:rPr>
        <w:t>Justifier des 500 heures de stage sous le double tutorat réglementaire ;</w:t>
      </w:r>
    </w:p>
    <w:p w14:paraId="06F0C563" w14:textId="7C6ABF41" w:rsidR="00C56BE1" w:rsidRPr="00C56BE1" w:rsidRDefault="00C56BE1" w:rsidP="00C56BE1">
      <w:pPr>
        <w:pStyle w:val="Paragraphedeliste"/>
        <w:numPr>
          <w:ilvl w:val="0"/>
          <w:numId w:val="2"/>
        </w:numPr>
        <w:spacing w:before="100" w:beforeAutospacing="1" w:after="100" w:afterAutospacing="1" w:line="276" w:lineRule="auto"/>
        <w:jc w:val="both"/>
        <w:rPr>
          <w:rFonts w:asciiTheme="majorHAnsi" w:eastAsia="Times New Roman" w:hAnsiTheme="majorHAnsi" w:cstheme="majorHAnsi"/>
          <w:sz w:val="24"/>
          <w:szCs w:val="24"/>
          <w:lang w:eastAsia="fr-FR"/>
        </w:rPr>
      </w:pPr>
      <w:r w:rsidRPr="00C56BE1">
        <w:rPr>
          <w:rFonts w:asciiTheme="majorHAnsi" w:eastAsia="Times New Roman" w:hAnsiTheme="majorHAnsi" w:cstheme="majorHAnsi"/>
          <w:sz w:val="24"/>
          <w:szCs w:val="24"/>
          <w:lang w:eastAsia="fr-FR"/>
        </w:rPr>
        <w:t>S’inscrire obligatoirement sur la liste ADELI du département d’exercice (</w:t>
      </w:r>
      <w:r w:rsidRPr="00C56BE1">
        <w:rPr>
          <w:rFonts w:asciiTheme="majorHAnsi" w:eastAsia="Times New Roman" w:hAnsiTheme="majorHAnsi" w:cstheme="majorHAnsi"/>
          <w:i/>
          <w:iCs/>
          <w:sz w:val="24"/>
          <w:szCs w:val="24"/>
          <w:lang w:eastAsia="fr-FR"/>
        </w:rPr>
        <w:t>Arrêté du 14 novembre 2002</w:t>
      </w:r>
      <w:r w:rsidRPr="00C56BE1">
        <w:rPr>
          <w:rFonts w:asciiTheme="majorHAnsi" w:eastAsia="Times New Roman" w:hAnsiTheme="majorHAnsi" w:cstheme="majorHAnsi"/>
          <w:sz w:val="24"/>
          <w:szCs w:val="24"/>
          <w:lang w:eastAsia="fr-FR"/>
        </w:rPr>
        <w:t>).</w:t>
      </w:r>
    </w:p>
    <w:p w14:paraId="5DD1114C" w14:textId="77777777" w:rsidR="00C56BE1" w:rsidRPr="00C56BE1" w:rsidRDefault="00C56BE1" w:rsidP="00C56BE1">
      <w:pPr>
        <w:spacing w:before="100" w:beforeAutospacing="1" w:after="100" w:afterAutospacing="1" w:line="276" w:lineRule="auto"/>
        <w:jc w:val="both"/>
        <w:rPr>
          <w:rFonts w:asciiTheme="majorHAnsi" w:eastAsia="Times New Roman" w:hAnsiTheme="majorHAnsi" w:cstheme="majorHAnsi"/>
          <w:sz w:val="24"/>
          <w:szCs w:val="24"/>
          <w:lang w:eastAsia="fr-FR"/>
        </w:rPr>
      </w:pPr>
      <w:r w:rsidRPr="00C56BE1">
        <w:rPr>
          <w:rFonts w:asciiTheme="majorHAnsi" w:eastAsia="Times New Roman" w:hAnsiTheme="majorHAnsi" w:cstheme="majorHAnsi"/>
          <w:sz w:val="24"/>
          <w:szCs w:val="24"/>
          <w:lang w:eastAsia="fr-FR"/>
        </w:rPr>
        <w:t>Ainsi, la validation d’un master en Psychologie par la VAE ne permet pas d’obtenir le titre de psychologue ni de s’inscrire au répertoire ADELI, car la loi impose un cursus universitaire complet et ne reconnaît pas d’autres voies d’accès.</w:t>
      </w:r>
    </w:p>
    <w:p w14:paraId="6406BF94" w14:textId="7A23933A" w:rsidR="00C27E30" w:rsidRPr="00C56BE1" w:rsidRDefault="00C56BE1" w:rsidP="00BB503E">
      <w:pPr>
        <w:spacing w:before="100" w:beforeAutospacing="1" w:after="100" w:afterAutospacing="1" w:line="276" w:lineRule="auto"/>
        <w:jc w:val="both"/>
        <w:rPr>
          <w:rFonts w:asciiTheme="majorHAnsi" w:hAnsiTheme="majorHAnsi" w:cstheme="majorHAnsi"/>
          <w:sz w:val="24"/>
          <w:szCs w:val="24"/>
        </w:rPr>
      </w:pPr>
      <w:r w:rsidRPr="00C56BE1">
        <w:rPr>
          <w:rFonts w:asciiTheme="majorHAnsi" w:eastAsia="Times New Roman" w:hAnsiTheme="majorHAnsi" w:cstheme="majorHAnsi"/>
          <w:sz w:val="24"/>
          <w:szCs w:val="24"/>
          <w:lang w:eastAsia="fr-FR"/>
        </w:rPr>
        <w:t xml:space="preserve">La VAE peut être une solution dans certains parcours, mais elle n’est pas compatible avec tous les projets professionnels, notamment lorsqu’un diplôme doit impérativement être obtenu par la voie classique pour garantir un </w:t>
      </w:r>
      <w:r w:rsidRPr="00C56BE1">
        <w:rPr>
          <w:rFonts w:asciiTheme="majorHAnsi" w:eastAsia="Times New Roman" w:hAnsiTheme="majorHAnsi" w:cstheme="majorHAnsi"/>
          <w:b/>
          <w:bCs/>
          <w:sz w:val="24"/>
          <w:szCs w:val="24"/>
          <w:lang w:eastAsia="fr-FR"/>
        </w:rPr>
        <w:t>droit d’exercice réglementé</w:t>
      </w:r>
      <w:r w:rsidRPr="00C56BE1">
        <w:rPr>
          <w:rFonts w:asciiTheme="majorHAnsi" w:eastAsia="Times New Roman" w:hAnsiTheme="majorHAnsi" w:cstheme="majorHAnsi"/>
          <w:sz w:val="24"/>
          <w:szCs w:val="24"/>
          <w:lang w:eastAsia="fr-FR"/>
        </w:rPr>
        <w:t>.</w:t>
      </w:r>
      <w:bookmarkEnd w:id="0"/>
    </w:p>
    <w:sectPr w:rsidR="00C27E30" w:rsidRPr="00C56B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33E64"/>
    <w:multiLevelType w:val="hybridMultilevel"/>
    <w:tmpl w:val="C6BEF604"/>
    <w:lvl w:ilvl="0" w:tplc="978E92D0">
      <w:start w:val="4"/>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D6070A7"/>
    <w:multiLevelType w:val="multilevel"/>
    <w:tmpl w:val="EE46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A21D03"/>
    <w:multiLevelType w:val="hybridMultilevel"/>
    <w:tmpl w:val="DA8838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24"/>
    <w:rsid w:val="0014130D"/>
    <w:rsid w:val="001C5424"/>
    <w:rsid w:val="002A3C74"/>
    <w:rsid w:val="00491236"/>
    <w:rsid w:val="00BA2BF8"/>
    <w:rsid w:val="00BB503E"/>
    <w:rsid w:val="00BF33A7"/>
    <w:rsid w:val="00C27E30"/>
    <w:rsid w:val="00C56BE1"/>
    <w:rsid w:val="00D65A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419F0"/>
  <w15:chartTrackingRefBased/>
  <w15:docId w15:val="{16EF2249-20E1-48BC-AE8D-AB801700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424"/>
  </w:style>
  <w:style w:type="paragraph" w:styleId="Titre3">
    <w:name w:val="heading 3"/>
    <w:basedOn w:val="Normal"/>
    <w:link w:val="Titre3Car"/>
    <w:uiPriority w:val="9"/>
    <w:qFormat/>
    <w:rsid w:val="00C56BE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56BE1"/>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C56B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56BE1"/>
    <w:rPr>
      <w:b/>
      <w:bCs/>
    </w:rPr>
  </w:style>
  <w:style w:type="paragraph" w:styleId="Paragraphedeliste">
    <w:name w:val="List Paragraph"/>
    <w:basedOn w:val="Normal"/>
    <w:uiPriority w:val="34"/>
    <w:qFormat/>
    <w:rsid w:val="00C56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1594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Université de Poitiers</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Caulliez Schisler Aude</dc:creator>
  <cp:keywords/>
  <dc:description/>
  <cp:lastModifiedBy>Carole Thenaud</cp:lastModifiedBy>
  <cp:revision>3</cp:revision>
  <dcterms:created xsi:type="dcterms:W3CDTF">2025-04-11T14:22:00Z</dcterms:created>
  <dcterms:modified xsi:type="dcterms:W3CDTF">2025-04-11T14:23:00Z</dcterms:modified>
</cp:coreProperties>
</file>